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C4BBF" w14:textId="116DDCE3" w:rsidR="001A7825" w:rsidRPr="003C0590" w:rsidRDefault="001A7825" w:rsidP="00DC310C">
      <w:pPr>
        <w:jc w:val="center"/>
        <w:rPr>
          <w:rFonts w:ascii="Arial" w:hAnsi="Arial" w:cs="Arial"/>
          <w:b/>
          <w:bCs/>
          <w:color w:val="70AD47" w:themeColor="accent6"/>
          <w:sz w:val="24"/>
          <w:szCs w:val="24"/>
        </w:rPr>
      </w:pPr>
      <w:r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>Autumn Term 202</w:t>
      </w:r>
      <w:r w:rsidR="00945CC2"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>4</w:t>
      </w:r>
      <w:r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 xml:space="preserve"> </w:t>
      </w:r>
      <w:r w:rsidR="00B57AC5"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>Twilight Spanish classes</w:t>
      </w:r>
    </w:p>
    <w:p w14:paraId="638BE4AD" w14:textId="6FF14279" w:rsidR="00447622" w:rsidRPr="003C0590" w:rsidRDefault="00447622" w:rsidP="001A7825">
      <w:pPr>
        <w:jc w:val="center"/>
        <w:rPr>
          <w:rFonts w:ascii="Arial" w:hAnsi="Arial" w:cs="Arial"/>
          <w:color w:val="70AD47" w:themeColor="accent6"/>
          <w:sz w:val="24"/>
          <w:szCs w:val="24"/>
        </w:rPr>
      </w:pPr>
      <w:r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>Taught online by Raquel Tola Rego, Lead Spanish Practitioner</w:t>
      </w:r>
      <w:r w:rsidR="00D34C2C"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>,</w:t>
      </w:r>
      <w:r w:rsidR="00F15AE8"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 xml:space="preserve"> </w:t>
      </w:r>
      <w:r w:rsidR="00FA6C4C" w:rsidRPr="003C0590">
        <w:rPr>
          <w:rFonts w:ascii="Arial" w:hAnsi="Arial" w:cs="Arial"/>
          <w:b/>
          <w:bCs/>
          <w:color w:val="70AD47" w:themeColor="accent6"/>
          <w:sz w:val="24"/>
          <w:szCs w:val="24"/>
        </w:rPr>
        <w:t>and Languages Consultant, based at Parkwood Primary International Spanish School</w:t>
      </w:r>
    </w:p>
    <w:p w14:paraId="626AC5FA" w14:textId="77777777" w:rsidR="00B604A9" w:rsidRDefault="00B604A9" w:rsidP="00B57AC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B42138" w14:paraId="2C114826" w14:textId="77777777" w:rsidTr="005242B0">
        <w:tc>
          <w:tcPr>
            <w:tcW w:w="5098" w:type="dxa"/>
          </w:tcPr>
          <w:p w14:paraId="4CE6D63D" w14:textId="78D2A86F" w:rsidR="00B42138" w:rsidRDefault="00DF29A1" w:rsidP="00B57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3918" w:type="dxa"/>
          </w:tcPr>
          <w:p w14:paraId="4EB5B5EE" w14:textId="54448847" w:rsidR="00B42138" w:rsidRDefault="00DF29A1" w:rsidP="00B57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Time</w:t>
            </w:r>
          </w:p>
        </w:tc>
      </w:tr>
      <w:tr w:rsidR="00B42138" w:rsidRPr="00945CC2" w14:paraId="6872A5CF" w14:textId="77777777" w:rsidTr="005242B0">
        <w:tc>
          <w:tcPr>
            <w:tcW w:w="5098" w:type="dxa"/>
          </w:tcPr>
          <w:p w14:paraId="2E09A7BB" w14:textId="0B1C2CE7" w:rsidR="00B42138" w:rsidRPr="00E20308" w:rsidRDefault="00DF29A1" w:rsidP="00B57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Thursday 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</w:t>
            </w:r>
            <w:r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3918" w:type="dxa"/>
          </w:tcPr>
          <w:p w14:paraId="4374872D" w14:textId="081E05B6" w:rsidR="00B42138" w:rsidRPr="00945CC2" w:rsidRDefault="00DF29A1" w:rsidP="00B57AC5">
            <w:pPr>
              <w:rPr>
                <w:rFonts w:ascii="Arial" w:hAnsi="Arial" w:cs="Arial"/>
                <w:sz w:val="24"/>
                <w:szCs w:val="24"/>
              </w:rPr>
            </w:pPr>
            <w:r w:rsidRPr="00945CC2">
              <w:rPr>
                <w:rFonts w:ascii="Arial" w:hAnsi="Arial" w:cs="Arial"/>
                <w:sz w:val="24"/>
                <w:szCs w:val="24"/>
              </w:rPr>
              <w:t>4.00 – 5.00</w:t>
            </w:r>
            <w:r w:rsidR="005242B0" w:rsidRPr="00945CC2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B42138" w:rsidRPr="00945CC2" w14:paraId="23E6E2A3" w14:textId="77777777" w:rsidTr="005242B0">
        <w:tc>
          <w:tcPr>
            <w:tcW w:w="5098" w:type="dxa"/>
          </w:tcPr>
          <w:p w14:paraId="114FD596" w14:textId="347CBF46" w:rsidR="00B42138" w:rsidRPr="00E20308" w:rsidRDefault="005242B0" w:rsidP="00B57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Thursday 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2024</w:t>
            </w:r>
          </w:p>
        </w:tc>
        <w:tc>
          <w:tcPr>
            <w:tcW w:w="3918" w:type="dxa"/>
          </w:tcPr>
          <w:p w14:paraId="3EC197BC" w14:textId="0ECFE864" w:rsidR="00B42138" w:rsidRPr="00945CC2" w:rsidRDefault="005242B0" w:rsidP="00B57AC5">
            <w:pPr>
              <w:rPr>
                <w:rFonts w:ascii="Arial" w:hAnsi="Arial" w:cs="Arial"/>
                <w:sz w:val="24"/>
                <w:szCs w:val="24"/>
              </w:rPr>
            </w:pPr>
            <w:r w:rsidRPr="00945CC2">
              <w:rPr>
                <w:rFonts w:ascii="Arial" w:hAnsi="Arial" w:cs="Arial"/>
                <w:sz w:val="24"/>
                <w:szCs w:val="24"/>
              </w:rPr>
              <w:t>4.00 – 5.00pm</w:t>
            </w:r>
          </w:p>
        </w:tc>
      </w:tr>
      <w:tr w:rsidR="00B42138" w:rsidRPr="00945CC2" w14:paraId="5F623D6A" w14:textId="77777777" w:rsidTr="005242B0">
        <w:tc>
          <w:tcPr>
            <w:tcW w:w="5098" w:type="dxa"/>
          </w:tcPr>
          <w:p w14:paraId="6B914ACC" w14:textId="35275575" w:rsidR="00B42138" w:rsidRPr="00E7193C" w:rsidRDefault="000670DD" w:rsidP="00B57AC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7193C">
              <w:rPr>
                <w:rFonts w:ascii="Arial" w:hAnsi="Arial" w:cs="Arial"/>
                <w:color w:val="FF0000"/>
                <w:sz w:val="24"/>
                <w:szCs w:val="24"/>
              </w:rPr>
              <w:t xml:space="preserve">Thursday </w:t>
            </w:r>
            <w:r w:rsidR="00CA25D3" w:rsidRPr="00E7193C"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="00CA25D3" w:rsidRPr="00E7193C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>rd</w:t>
            </w:r>
            <w:r w:rsidR="00CA25D3" w:rsidRPr="00E7193C">
              <w:rPr>
                <w:rFonts w:ascii="Arial" w:hAnsi="Arial" w:cs="Arial"/>
                <w:color w:val="FF0000"/>
                <w:sz w:val="24"/>
                <w:szCs w:val="24"/>
              </w:rPr>
              <w:t xml:space="preserve"> October 2024</w:t>
            </w:r>
          </w:p>
        </w:tc>
        <w:tc>
          <w:tcPr>
            <w:tcW w:w="3918" w:type="dxa"/>
          </w:tcPr>
          <w:p w14:paraId="3FEF6E2B" w14:textId="61F4EADE" w:rsidR="008A628C" w:rsidRPr="00E7193C" w:rsidRDefault="00CA25D3" w:rsidP="000670DD">
            <w:pPr>
              <w:rPr>
                <w:rFonts w:ascii="Arial" w:hAnsi="Arial" w:cs="Arial"/>
                <w:color w:val="FF0000"/>
              </w:rPr>
            </w:pPr>
            <w:r w:rsidRPr="00E7193C">
              <w:rPr>
                <w:rFonts w:ascii="Arial" w:hAnsi="Arial" w:cs="Arial"/>
                <w:color w:val="FF0000"/>
              </w:rPr>
              <w:t>NO CLASS AS WE HAVE A FACE-TO-FACE CPD SESSION</w:t>
            </w:r>
          </w:p>
        </w:tc>
      </w:tr>
      <w:tr w:rsidR="00B42138" w:rsidRPr="00945CC2" w14:paraId="6588C46D" w14:textId="77777777" w:rsidTr="005242B0">
        <w:tc>
          <w:tcPr>
            <w:tcW w:w="5098" w:type="dxa"/>
          </w:tcPr>
          <w:p w14:paraId="1BB4CC1C" w14:textId="40EA17AB" w:rsidR="00B42138" w:rsidRPr="00E20308" w:rsidRDefault="00707331" w:rsidP="00B57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Thursday 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October 2024</w:t>
            </w:r>
          </w:p>
        </w:tc>
        <w:tc>
          <w:tcPr>
            <w:tcW w:w="3918" w:type="dxa"/>
          </w:tcPr>
          <w:p w14:paraId="02071A4E" w14:textId="58EE9F87" w:rsidR="00B42138" w:rsidRPr="00945CC2" w:rsidRDefault="00707331" w:rsidP="00B57AC5">
            <w:pPr>
              <w:rPr>
                <w:rFonts w:ascii="Arial" w:hAnsi="Arial" w:cs="Arial"/>
                <w:sz w:val="24"/>
                <w:szCs w:val="24"/>
              </w:rPr>
            </w:pPr>
            <w:r w:rsidRPr="00945CC2">
              <w:rPr>
                <w:rFonts w:ascii="Arial" w:hAnsi="Arial" w:cs="Arial"/>
                <w:sz w:val="24"/>
                <w:szCs w:val="24"/>
              </w:rPr>
              <w:t xml:space="preserve">4.00 – </w:t>
            </w:r>
            <w:r w:rsidR="00DC310C" w:rsidRPr="00945CC2">
              <w:rPr>
                <w:rFonts w:ascii="Arial" w:hAnsi="Arial" w:cs="Arial"/>
                <w:sz w:val="24"/>
                <w:szCs w:val="24"/>
              </w:rPr>
              <w:t>5</w:t>
            </w:r>
            <w:r w:rsidRPr="00945CC2">
              <w:rPr>
                <w:rFonts w:ascii="Arial" w:hAnsi="Arial" w:cs="Arial"/>
                <w:sz w:val="24"/>
                <w:szCs w:val="24"/>
              </w:rPr>
              <w:t>.00pm</w:t>
            </w:r>
          </w:p>
        </w:tc>
      </w:tr>
      <w:tr w:rsidR="00B42138" w:rsidRPr="00945CC2" w14:paraId="399DB1EB" w14:textId="77777777" w:rsidTr="005242B0">
        <w:tc>
          <w:tcPr>
            <w:tcW w:w="5098" w:type="dxa"/>
          </w:tcPr>
          <w:p w14:paraId="4AE47C3D" w14:textId="584E257F" w:rsidR="00B42138" w:rsidRPr="00E20308" w:rsidRDefault="00707331" w:rsidP="00B57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Thursday 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945CC2"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October 2024</w:t>
            </w:r>
            <w:r w:rsidRPr="00E203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</w:tcPr>
          <w:p w14:paraId="3A7F1D8E" w14:textId="08760329" w:rsidR="00B42138" w:rsidRPr="00945CC2" w:rsidRDefault="00707331" w:rsidP="00B57AC5">
            <w:pPr>
              <w:rPr>
                <w:rFonts w:ascii="Arial" w:hAnsi="Arial" w:cs="Arial"/>
                <w:sz w:val="24"/>
                <w:szCs w:val="24"/>
              </w:rPr>
            </w:pPr>
            <w:r w:rsidRPr="00945CC2">
              <w:rPr>
                <w:rFonts w:ascii="Arial" w:hAnsi="Arial" w:cs="Arial"/>
                <w:sz w:val="24"/>
                <w:szCs w:val="24"/>
              </w:rPr>
              <w:t>4.00 – 5.00pm</w:t>
            </w:r>
          </w:p>
        </w:tc>
      </w:tr>
    </w:tbl>
    <w:p w14:paraId="55D586F9" w14:textId="517AD2CA" w:rsidR="007528D8" w:rsidRPr="00945CC2" w:rsidRDefault="007528D8" w:rsidP="00745A29">
      <w:pPr>
        <w:rPr>
          <w:rFonts w:ascii="Arial" w:hAnsi="Arial" w:cs="Arial"/>
          <w:sz w:val="24"/>
          <w:szCs w:val="24"/>
        </w:rPr>
      </w:pPr>
    </w:p>
    <w:p w14:paraId="1F915689" w14:textId="4C38F651" w:rsidR="00522280" w:rsidRDefault="00551C18" w:rsidP="00745A29">
      <w:pPr>
        <w:rPr>
          <w:rFonts w:ascii="Arial" w:hAnsi="Arial" w:cs="Arial"/>
          <w:sz w:val="24"/>
          <w:szCs w:val="24"/>
        </w:rPr>
      </w:pPr>
      <w:r w:rsidRPr="00551C18">
        <w:rPr>
          <w:rFonts w:ascii="Arial" w:hAnsi="Arial" w:cs="Arial"/>
          <w:sz w:val="24"/>
          <w:szCs w:val="24"/>
        </w:rPr>
        <w:t xml:space="preserve">The </w:t>
      </w:r>
      <w:r w:rsidR="00945CC2">
        <w:rPr>
          <w:rFonts w:ascii="Arial" w:hAnsi="Arial" w:cs="Arial"/>
          <w:sz w:val="24"/>
          <w:szCs w:val="24"/>
        </w:rPr>
        <w:t>4</w:t>
      </w:r>
      <w:r w:rsidR="007C4AC7">
        <w:rPr>
          <w:rFonts w:ascii="Arial" w:hAnsi="Arial" w:cs="Arial"/>
          <w:sz w:val="24"/>
          <w:szCs w:val="24"/>
        </w:rPr>
        <w:t xml:space="preserve"> </w:t>
      </w:r>
      <w:r w:rsidRPr="00551C18">
        <w:rPr>
          <w:rFonts w:ascii="Arial" w:hAnsi="Arial" w:cs="Arial"/>
          <w:sz w:val="24"/>
          <w:szCs w:val="24"/>
        </w:rPr>
        <w:t>classes</w:t>
      </w:r>
      <w:r>
        <w:rPr>
          <w:rFonts w:ascii="Arial" w:hAnsi="Arial" w:cs="Arial"/>
          <w:sz w:val="24"/>
          <w:szCs w:val="24"/>
        </w:rPr>
        <w:t xml:space="preserve"> will be aimed at those who know some Spanish. </w:t>
      </w:r>
      <w:r w:rsidR="00765BEB">
        <w:rPr>
          <w:rFonts w:ascii="Arial" w:hAnsi="Arial" w:cs="Arial"/>
          <w:sz w:val="24"/>
          <w:szCs w:val="24"/>
        </w:rPr>
        <w:t xml:space="preserve">By the end of the course, participants will be expected to achieve </w:t>
      </w:r>
      <w:r w:rsidR="00765BEB" w:rsidRPr="005D675B">
        <w:rPr>
          <w:rFonts w:ascii="Arial" w:hAnsi="Arial" w:cs="Arial"/>
          <w:b/>
          <w:bCs/>
          <w:sz w:val="24"/>
          <w:szCs w:val="24"/>
        </w:rPr>
        <w:t>some</w:t>
      </w:r>
      <w:r w:rsidR="00765BEB">
        <w:rPr>
          <w:rFonts w:ascii="Arial" w:hAnsi="Arial" w:cs="Arial"/>
          <w:sz w:val="24"/>
          <w:szCs w:val="24"/>
        </w:rPr>
        <w:t xml:space="preserve"> aspects of the </w:t>
      </w:r>
      <w:r w:rsidR="00362854">
        <w:rPr>
          <w:rFonts w:ascii="Arial" w:hAnsi="Arial" w:cs="Arial"/>
          <w:sz w:val="24"/>
          <w:szCs w:val="24"/>
        </w:rPr>
        <w:t xml:space="preserve">spoken language </w:t>
      </w:r>
      <w:r w:rsidR="009A134E">
        <w:rPr>
          <w:rFonts w:ascii="Arial" w:hAnsi="Arial" w:cs="Arial"/>
          <w:sz w:val="24"/>
          <w:szCs w:val="24"/>
        </w:rPr>
        <w:t xml:space="preserve">criteria of the </w:t>
      </w:r>
      <w:r w:rsidR="00E23F60">
        <w:rPr>
          <w:rFonts w:ascii="Arial" w:hAnsi="Arial" w:cs="Arial"/>
          <w:sz w:val="24"/>
          <w:szCs w:val="24"/>
        </w:rPr>
        <w:t>Common European Framework of Reference for Languages</w:t>
      </w:r>
      <w:r w:rsidR="00D91751">
        <w:rPr>
          <w:rFonts w:ascii="Arial" w:hAnsi="Arial" w:cs="Arial"/>
          <w:sz w:val="24"/>
          <w:szCs w:val="24"/>
        </w:rPr>
        <w:t xml:space="preserve"> (CEFR)</w:t>
      </w:r>
      <w:r w:rsidR="00373C24">
        <w:rPr>
          <w:rFonts w:ascii="Arial" w:hAnsi="Arial" w:cs="Arial"/>
          <w:sz w:val="24"/>
          <w:szCs w:val="24"/>
        </w:rPr>
        <w:t xml:space="preserve"> level B1.</w:t>
      </w:r>
    </w:p>
    <w:p w14:paraId="3A8D05B8" w14:textId="35F6E59B" w:rsidR="00D91751" w:rsidRDefault="00D91751" w:rsidP="00745A29">
      <w:pPr>
        <w:rPr>
          <w:rFonts w:ascii="Arial" w:hAnsi="Arial" w:cs="Arial"/>
          <w:i/>
          <w:iCs/>
          <w:sz w:val="24"/>
          <w:szCs w:val="24"/>
        </w:rPr>
      </w:pPr>
      <w:r w:rsidRPr="00373C24">
        <w:rPr>
          <w:rFonts w:ascii="Arial" w:hAnsi="Arial" w:cs="Arial"/>
          <w:i/>
          <w:iCs/>
          <w:sz w:val="24"/>
          <w:szCs w:val="24"/>
        </w:rPr>
        <w:t>“</w:t>
      </w:r>
      <w:r w:rsidR="00C91C36" w:rsidRPr="00373C24">
        <w:rPr>
          <w:rFonts w:ascii="Arial" w:hAnsi="Arial" w:cs="Arial"/>
          <w:i/>
          <w:iCs/>
          <w:sz w:val="24"/>
          <w:szCs w:val="24"/>
        </w:rPr>
        <w:t xml:space="preserve">I can connect phrases in a simple way </w:t>
      </w:r>
      <w:proofErr w:type="gramStart"/>
      <w:r w:rsidR="00C91C36" w:rsidRPr="00373C24">
        <w:rPr>
          <w:rFonts w:ascii="Arial" w:hAnsi="Arial" w:cs="Arial"/>
          <w:i/>
          <w:iCs/>
          <w:sz w:val="24"/>
          <w:szCs w:val="24"/>
        </w:rPr>
        <w:t>in order to</w:t>
      </w:r>
      <w:proofErr w:type="gramEnd"/>
      <w:r w:rsidR="00C91C36" w:rsidRPr="00373C24">
        <w:rPr>
          <w:rFonts w:ascii="Arial" w:hAnsi="Arial" w:cs="Arial"/>
          <w:i/>
          <w:iCs/>
          <w:sz w:val="24"/>
          <w:szCs w:val="24"/>
        </w:rPr>
        <w:t xml:space="preserve"> describe experiences</w:t>
      </w:r>
      <w:r w:rsidR="008537D9" w:rsidRPr="00373C24">
        <w:rPr>
          <w:rFonts w:ascii="Arial" w:hAnsi="Arial" w:cs="Arial"/>
          <w:i/>
          <w:iCs/>
          <w:sz w:val="24"/>
          <w:szCs w:val="24"/>
        </w:rPr>
        <w:t xml:space="preserve"> and events. I can briefly give reasons and explanations</w:t>
      </w:r>
      <w:r w:rsidR="00190A96" w:rsidRPr="00373C24">
        <w:rPr>
          <w:rFonts w:ascii="Arial" w:hAnsi="Arial" w:cs="Arial"/>
          <w:i/>
          <w:iCs/>
          <w:sz w:val="24"/>
          <w:szCs w:val="24"/>
        </w:rPr>
        <w:t xml:space="preserve"> for opinions and plans. I can enter </w:t>
      </w:r>
      <w:r w:rsidR="00373C24" w:rsidRPr="00373C24">
        <w:rPr>
          <w:rFonts w:ascii="Arial" w:hAnsi="Arial" w:cs="Arial"/>
          <w:i/>
          <w:iCs/>
          <w:sz w:val="24"/>
          <w:szCs w:val="24"/>
        </w:rPr>
        <w:t xml:space="preserve">unprepared into a conversation on topics that are </w:t>
      </w:r>
      <w:r w:rsidR="0010772B" w:rsidRPr="00373C24">
        <w:rPr>
          <w:rFonts w:ascii="Arial" w:hAnsi="Arial" w:cs="Arial"/>
          <w:i/>
          <w:iCs/>
          <w:sz w:val="24"/>
          <w:szCs w:val="24"/>
        </w:rPr>
        <w:t>familiar”.</w:t>
      </w:r>
    </w:p>
    <w:p w14:paraId="0AFC1D62" w14:textId="4C6A6480" w:rsidR="00311A13" w:rsidRDefault="00945CC2" w:rsidP="00745A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there is a demand, then a further 2 sessions can be added after half term.</w:t>
      </w:r>
      <w:r w:rsidR="00763DB7">
        <w:rPr>
          <w:rFonts w:ascii="Arial" w:hAnsi="Arial" w:cs="Arial"/>
          <w:sz w:val="24"/>
          <w:szCs w:val="24"/>
        </w:rPr>
        <w:t xml:space="preserve"> </w:t>
      </w:r>
      <w:r w:rsidR="000058BA">
        <w:rPr>
          <w:rFonts w:ascii="Arial" w:hAnsi="Arial" w:cs="Arial"/>
          <w:sz w:val="24"/>
          <w:szCs w:val="24"/>
        </w:rPr>
        <w:t xml:space="preserve">Participants will be expected to attend </w:t>
      </w:r>
      <w:r>
        <w:rPr>
          <w:rFonts w:ascii="Arial" w:hAnsi="Arial" w:cs="Arial"/>
          <w:sz w:val="24"/>
          <w:szCs w:val="24"/>
        </w:rPr>
        <w:t>all</w:t>
      </w:r>
      <w:r w:rsidR="000058BA">
        <w:rPr>
          <w:rFonts w:ascii="Arial" w:hAnsi="Arial" w:cs="Arial"/>
          <w:sz w:val="24"/>
          <w:szCs w:val="24"/>
        </w:rPr>
        <w:t xml:space="preserve"> </w:t>
      </w:r>
      <w:r w:rsidR="00ED389F">
        <w:rPr>
          <w:rFonts w:ascii="Arial" w:hAnsi="Arial" w:cs="Arial"/>
          <w:sz w:val="24"/>
          <w:szCs w:val="24"/>
        </w:rPr>
        <w:t>4</w:t>
      </w:r>
      <w:r w:rsidR="000058BA">
        <w:rPr>
          <w:rFonts w:ascii="Arial" w:hAnsi="Arial" w:cs="Arial"/>
          <w:sz w:val="24"/>
          <w:szCs w:val="24"/>
        </w:rPr>
        <w:t xml:space="preserve"> sessions and to carry out follow up work provided.</w:t>
      </w:r>
    </w:p>
    <w:p w14:paraId="716E7843" w14:textId="5FA3ADA3" w:rsidR="00C21A4C" w:rsidRDefault="00C21A4C" w:rsidP="00C21A4C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There is no charge to schools for </w:t>
      </w:r>
      <w:r w:rsidR="000C04A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staff attendance</w:t>
      </w:r>
      <w:r w:rsidR="00B6395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at the classes</w:t>
      </w:r>
      <w:r w:rsidR="001A71DE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</w:p>
    <w:p w14:paraId="013B8571" w14:textId="0BD1C52E" w:rsidR="00C21A4C" w:rsidRPr="003F4A30" w:rsidRDefault="00426087" w:rsidP="003F4A30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No further twilight language </w:t>
      </w:r>
      <w:r w:rsidR="00C21A4C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classes will be provided </w:t>
      </w:r>
      <w:r w:rsidR="00100E22" w:rsidRPr="003F4A3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by Hackney Education</w:t>
      </w:r>
      <w:r w:rsidR="009E3AF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in the Spring or Summer Terms</w:t>
      </w:r>
    </w:p>
    <w:p w14:paraId="7EAA6A78" w14:textId="4E778267" w:rsidR="003010D0" w:rsidRPr="003010D0" w:rsidRDefault="000C04AC" w:rsidP="003010D0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The sessions will </w:t>
      </w:r>
      <w:r w:rsidR="008D02F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be run online but will </w:t>
      </w:r>
      <w:r w:rsidR="00945CC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not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be recorded.</w:t>
      </w:r>
    </w:p>
    <w:p w14:paraId="1EDEF54E" w14:textId="5EA80E8A" w:rsidR="007E33E1" w:rsidRPr="003010D0" w:rsidRDefault="000E647E" w:rsidP="000E647E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To register, email Raquel Tola Rego </w:t>
      </w:r>
      <w:hyperlink r:id="rId7" w:history="1">
        <w:r w:rsidRPr="00281283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rtolarego@parkwood.hackney.sch.uk</w:t>
        </w:r>
      </w:hyperlink>
      <w:r w:rsidR="007E33E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 </w:t>
      </w:r>
      <w:r w:rsidR="002D2A78" w:rsidRPr="003010D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by 12</w:t>
      </w:r>
      <w:r w:rsidR="002D2A78" w:rsidRPr="003010D0">
        <w:rPr>
          <w:rFonts w:ascii="Arial" w:eastAsia="Times New Roman" w:hAnsi="Arial" w:cs="Arial"/>
          <w:b/>
          <w:bCs/>
          <w:color w:val="222222"/>
          <w:sz w:val="24"/>
          <w:szCs w:val="24"/>
          <w:vertAlign w:val="superscript"/>
          <w:lang w:eastAsia="en-GB"/>
        </w:rPr>
        <w:t>th</w:t>
      </w:r>
      <w:r w:rsidR="002D2A78" w:rsidRPr="003010D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September 2024</w:t>
      </w:r>
      <w:r w:rsidR="0006204A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r w:rsidR="0006204A" w:rsidRPr="0006204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and she will send you the online </w:t>
      </w:r>
      <w:r w:rsidR="00470834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zoom </w:t>
      </w:r>
      <w:r w:rsidR="0006204A" w:rsidRPr="0006204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link</w:t>
      </w:r>
      <w:r w:rsidR="0006204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0902CA70" w14:textId="77777777" w:rsidR="00885036" w:rsidRDefault="00885036" w:rsidP="00986DB0">
      <w:pPr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11349486" w14:textId="7311B2BC" w:rsidR="00986DB0" w:rsidRDefault="00986DB0" w:rsidP="00986DB0">
      <w:pPr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PLEASE DISPLAY IN YOUR STAFF ROOM</w:t>
      </w:r>
    </w:p>
    <w:p w14:paraId="494E2AA6" w14:textId="77777777" w:rsidR="00790BC6" w:rsidRPr="008C6EEE" w:rsidRDefault="00790BC6" w:rsidP="00790BC6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sectPr w:rsidR="00790BC6" w:rsidRPr="008C6EEE" w:rsidSect="00C4479F">
      <w:headerReference w:type="first" r:id="rId8"/>
      <w:footerReference w:type="first" r:id="rId9"/>
      <w:pgSz w:w="11906" w:h="16838"/>
      <w:pgMar w:top="156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E0682" w14:textId="77777777" w:rsidR="00250EB1" w:rsidRDefault="00250EB1">
      <w:pPr>
        <w:spacing w:after="0" w:line="240" w:lineRule="auto"/>
      </w:pPr>
      <w:r>
        <w:separator/>
      </w:r>
    </w:p>
  </w:endnote>
  <w:endnote w:type="continuationSeparator" w:id="0">
    <w:p w14:paraId="4628F6DC" w14:textId="77777777" w:rsidR="00250EB1" w:rsidRDefault="0025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F1929" w14:textId="77777777" w:rsidR="004653DB" w:rsidRPr="000E255A" w:rsidRDefault="006F62B2" w:rsidP="00A636C0">
    <w:pPr>
      <w:pStyle w:val="Footer"/>
      <w:jc w:val="right"/>
    </w:pPr>
    <w:r>
      <w:rPr>
        <w:noProof/>
      </w:rPr>
      <w:drawing>
        <wp:inline distT="0" distB="0" distL="0" distR="0" wp14:anchorId="634D4DAE" wp14:editId="27A9FF3A">
          <wp:extent cx="4389120" cy="1898650"/>
          <wp:effectExtent l="0" t="0" r="0" b="0"/>
          <wp:docPr id="6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9120" cy="189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A2C40" w14:textId="77777777" w:rsidR="00250EB1" w:rsidRDefault="00250EB1">
      <w:pPr>
        <w:spacing w:after="0" w:line="240" w:lineRule="auto"/>
      </w:pPr>
      <w:r>
        <w:separator/>
      </w:r>
    </w:p>
  </w:footnote>
  <w:footnote w:type="continuationSeparator" w:id="0">
    <w:p w14:paraId="330027B1" w14:textId="77777777" w:rsidR="00250EB1" w:rsidRDefault="0025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E4032" w14:textId="77777777" w:rsidR="004653DB" w:rsidRDefault="006F62B2" w:rsidP="00A636C0">
    <w:pPr>
      <w:pStyle w:val="Header"/>
    </w:pPr>
    <w:r>
      <w:rPr>
        <w:noProof/>
      </w:rPr>
      <w:drawing>
        <wp:inline distT="0" distB="0" distL="0" distR="0" wp14:anchorId="2DAD5B24" wp14:editId="6E8E472C">
          <wp:extent cx="1831975" cy="365760"/>
          <wp:effectExtent l="0" t="0" r="0" b="0"/>
          <wp:docPr id="5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1975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1168B"/>
    <w:multiLevelType w:val="hybridMultilevel"/>
    <w:tmpl w:val="60B8ED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C1300"/>
    <w:multiLevelType w:val="hybridMultilevel"/>
    <w:tmpl w:val="0F881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023A3"/>
    <w:multiLevelType w:val="hybridMultilevel"/>
    <w:tmpl w:val="7FF2E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37F88"/>
    <w:multiLevelType w:val="hybridMultilevel"/>
    <w:tmpl w:val="AC54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56BCB"/>
    <w:multiLevelType w:val="hybridMultilevel"/>
    <w:tmpl w:val="275C7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07207"/>
    <w:multiLevelType w:val="hybridMultilevel"/>
    <w:tmpl w:val="82124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836CC"/>
    <w:multiLevelType w:val="hybridMultilevel"/>
    <w:tmpl w:val="DFDC77B2"/>
    <w:lvl w:ilvl="0" w:tplc="F65824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B5B5F"/>
    <w:multiLevelType w:val="hybridMultilevel"/>
    <w:tmpl w:val="00DE8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79441">
    <w:abstractNumId w:val="4"/>
  </w:num>
  <w:num w:numId="2" w16cid:durableId="1499534496">
    <w:abstractNumId w:val="3"/>
  </w:num>
  <w:num w:numId="3" w16cid:durableId="448207187">
    <w:abstractNumId w:val="7"/>
  </w:num>
  <w:num w:numId="4" w16cid:durableId="1161774218">
    <w:abstractNumId w:val="1"/>
  </w:num>
  <w:num w:numId="5" w16cid:durableId="1779979751">
    <w:abstractNumId w:val="2"/>
  </w:num>
  <w:num w:numId="6" w16cid:durableId="889999468">
    <w:abstractNumId w:val="6"/>
  </w:num>
  <w:num w:numId="7" w16cid:durableId="553740729">
    <w:abstractNumId w:val="0"/>
  </w:num>
  <w:num w:numId="8" w16cid:durableId="1151672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B2"/>
    <w:rsid w:val="000058BA"/>
    <w:rsid w:val="000111E0"/>
    <w:rsid w:val="00014161"/>
    <w:rsid w:val="00044F69"/>
    <w:rsid w:val="0005153C"/>
    <w:rsid w:val="000528D5"/>
    <w:rsid w:val="0006204A"/>
    <w:rsid w:val="00065657"/>
    <w:rsid w:val="000670DD"/>
    <w:rsid w:val="000720C6"/>
    <w:rsid w:val="00076F68"/>
    <w:rsid w:val="00084C9D"/>
    <w:rsid w:val="0009509B"/>
    <w:rsid w:val="000A6524"/>
    <w:rsid w:val="000B3920"/>
    <w:rsid w:val="000C04AC"/>
    <w:rsid w:val="000E647E"/>
    <w:rsid w:val="000E6BB8"/>
    <w:rsid w:val="000F1107"/>
    <w:rsid w:val="00100E22"/>
    <w:rsid w:val="0010772B"/>
    <w:rsid w:val="00116D61"/>
    <w:rsid w:val="0013182D"/>
    <w:rsid w:val="00153828"/>
    <w:rsid w:val="001540EB"/>
    <w:rsid w:val="001623BD"/>
    <w:rsid w:val="00173BC3"/>
    <w:rsid w:val="00190A96"/>
    <w:rsid w:val="001972D5"/>
    <w:rsid w:val="001A71DE"/>
    <w:rsid w:val="001A7825"/>
    <w:rsid w:val="001B418D"/>
    <w:rsid w:val="001B5FEA"/>
    <w:rsid w:val="001B7235"/>
    <w:rsid w:val="001C09EC"/>
    <w:rsid w:val="001D451C"/>
    <w:rsid w:val="001F1848"/>
    <w:rsid w:val="002052C9"/>
    <w:rsid w:val="00223AE0"/>
    <w:rsid w:val="00245FCF"/>
    <w:rsid w:val="00250EB1"/>
    <w:rsid w:val="00267F9B"/>
    <w:rsid w:val="00282E27"/>
    <w:rsid w:val="002C441F"/>
    <w:rsid w:val="002D2A78"/>
    <w:rsid w:val="002E2C11"/>
    <w:rsid w:val="002E7CD1"/>
    <w:rsid w:val="002F5187"/>
    <w:rsid w:val="003010D0"/>
    <w:rsid w:val="00311A13"/>
    <w:rsid w:val="00314163"/>
    <w:rsid w:val="00321E61"/>
    <w:rsid w:val="003320D8"/>
    <w:rsid w:val="0035391C"/>
    <w:rsid w:val="00362854"/>
    <w:rsid w:val="003726FB"/>
    <w:rsid w:val="00373C24"/>
    <w:rsid w:val="003C0590"/>
    <w:rsid w:val="003F4A30"/>
    <w:rsid w:val="0041210D"/>
    <w:rsid w:val="00414022"/>
    <w:rsid w:val="0042126F"/>
    <w:rsid w:val="00425EEA"/>
    <w:rsid w:val="00426087"/>
    <w:rsid w:val="0044013D"/>
    <w:rsid w:val="00447622"/>
    <w:rsid w:val="004563A2"/>
    <w:rsid w:val="004653DB"/>
    <w:rsid w:val="00470834"/>
    <w:rsid w:val="0047780E"/>
    <w:rsid w:val="0048671E"/>
    <w:rsid w:val="0049528B"/>
    <w:rsid w:val="004A5470"/>
    <w:rsid w:val="004B4ABF"/>
    <w:rsid w:val="004B4D35"/>
    <w:rsid w:val="004B7787"/>
    <w:rsid w:val="004C2256"/>
    <w:rsid w:val="004D193F"/>
    <w:rsid w:val="004F1F1A"/>
    <w:rsid w:val="00522280"/>
    <w:rsid w:val="0052401A"/>
    <w:rsid w:val="005242B0"/>
    <w:rsid w:val="00551C18"/>
    <w:rsid w:val="00570C25"/>
    <w:rsid w:val="00570C8E"/>
    <w:rsid w:val="00584956"/>
    <w:rsid w:val="005A481B"/>
    <w:rsid w:val="005C059C"/>
    <w:rsid w:val="005C11CB"/>
    <w:rsid w:val="005C5120"/>
    <w:rsid w:val="005C6920"/>
    <w:rsid w:val="005D675B"/>
    <w:rsid w:val="005F5329"/>
    <w:rsid w:val="00617D55"/>
    <w:rsid w:val="006304F5"/>
    <w:rsid w:val="00636CDE"/>
    <w:rsid w:val="00657BFC"/>
    <w:rsid w:val="006959F7"/>
    <w:rsid w:val="0069613C"/>
    <w:rsid w:val="006B75E7"/>
    <w:rsid w:val="006D18A9"/>
    <w:rsid w:val="006E2196"/>
    <w:rsid w:val="006F62B2"/>
    <w:rsid w:val="00707331"/>
    <w:rsid w:val="00742E72"/>
    <w:rsid w:val="00745A29"/>
    <w:rsid w:val="007528D8"/>
    <w:rsid w:val="00763DB7"/>
    <w:rsid w:val="00765BEB"/>
    <w:rsid w:val="00771B0D"/>
    <w:rsid w:val="00782883"/>
    <w:rsid w:val="00790BC6"/>
    <w:rsid w:val="00796351"/>
    <w:rsid w:val="00797016"/>
    <w:rsid w:val="007A336D"/>
    <w:rsid w:val="007C4AC7"/>
    <w:rsid w:val="007E33E1"/>
    <w:rsid w:val="008049D1"/>
    <w:rsid w:val="00823238"/>
    <w:rsid w:val="00830335"/>
    <w:rsid w:val="008316F6"/>
    <w:rsid w:val="00831A00"/>
    <w:rsid w:val="0084205C"/>
    <w:rsid w:val="008537D9"/>
    <w:rsid w:val="00864957"/>
    <w:rsid w:val="00885036"/>
    <w:rsid w:val="0088782C"/>
    <w:rsid w:val="00895D2B"/>
    <w:rsid w:val="008A628C"/>
    <w:rsid w:val="008B0EC0"/>
    <w:rsid w:val="008B25EB"/>
    <w:rsid w:val="008C6EEE"/>
    <w:rsid w:val="008D02F1"/>
    <w:rsid w:val="008E219E"/>
    <w:rsid w:val="00907073"/>
    <w:rsid w:val="00942D27"/>
    <w:rsid w:val="00945C60"/>
    <w:rsid w:val="00945CC2"/>
    <w:rsid w:val="0096040A"/>
    <w:rsid w:val="00986DB0"/>
    <w:rsid w:val="00990458"/>
    <w:rsid w:val="009A134E"/>
    <w:rsid w:val="009E3AF0"/>
    <w:rsid w:val="00A064DC"/>
    <w:rsid w:val="00A168FB"/>
    <w:rsid w:val="00A41863"/>
    <w:rsid w:val="00A470DE"/>
    <w:rsid w:val="00A87030"/>
    <w:rsid w:val="00AA0605"/>
    <w:rsid w:val="00AB1672"/>
    <w:rsid w:val="00AB72D4"/>
    <w:rsid w:val="00AD7BFB"/>
    <w:rsid w:val="00AE1AB6"/>
    <w:rsid w:val="00AF539F"/>
    <w:rsid w:val="00B26488"/>
    <w:rsid w:val="00B30592"/>
    <w:rsid w:val="00B32E8A"/>
    <w:rsid w:val="00B33341"/>
    <w:rsid w:val="00B42138"/>
    <w:rsid w:val="00B5083A"/>
    <w:rsid w:val="00B57AC5"/>
    <w:rsid w:val="00B604A9"/>
    <w:rsid w:val="00B6395E"/>
    <w:rsid w:val="00B82CA0"/>
    <w:rsid w:val="00B86423"/>
    <w:rsid w:val="00BB756A"/>
    <w:rsid w:val="00BC21C2"/>
    <w:rsid w:val="00BC3ACE"/>
    <w:rsid w:val="00BC6B78"/>
    <w:rsid w:val="00C0165F"/>
    <w:rsid w:val="00C043D3"/>
    <w:rsid w:val="00C05B79"/>
    <w:rsid w:val="00C116C9"/>
    <w:rsid w:val="00C14519"/>
    <w:rsid w:val="00C21A4C"/>
    <w:rsid w:val="00C42045"/>
    <w:rsid w:val="00C4479F"/>
    <w:rsid w:val="00C5016D"/>
    <w:rsid w:val="00C51177"/>
    <w:rsid w:val="00C91C36"/>
    <w:rsid w:val="00C935DE"/>
    <w:rsid w:val="00CA25D3"/>
    <w:rsid w:val="00CB1579"/>
    <w:rsid w:val="00CC6389"/>
    <w:rsid w:val="00CF5123"/>
    <w:rsid w:val="00CF69BF"/>
    <w:rsid w:val="00D025AA"/>
    <w:rsid w:val="00D05851"/>
    <w:rsid w:val="00D34C2C"/>
    <w:rsid w:val="00D41017"/>
    <w:rsid w:val="00D621E0"/>
    <w:rsid w:val="00D91751"/>
    <w:rsid w:val="00DC310C"/>
    <w:rsid w:val="00DF29A1"/>
    <w:rsid w:val="00DF6D26"/>
    <w:rsid w:val="00DF7597"/>
    <w:rsid w:val="00E0064C"/>
    <w:rsid w:val="00E20308"/>
    <w:rsid w:val="00E23F60"/>
    <w:rsid w:val="00E26377"/>
    <w:rsid w:val="00E33E81"/>
    <w:rsid w:val="00E37EA7"/>
    <w:rsid w:val="00E4167A"/>
    <w:rsid w:val="00E52FE2"/>
    <w:rsid w:val="00E7193C"/>
    <w:rsid w:val="00E92FB9"/>
    <w:rsid w:val="00EC312A"/>
    <w:rsid w:val="00ED389F"/>
    <w:rsid w:val="00EE22CB"/>
    <w:rsid w:val="00EE598B"/>
    <w:rsid w:val="00F15AE8"/>
    <w:rsid w:val="00F42BEE"/>
    <w:rsid w:val="00F516D6"/>
    <w:rsid w:val="00F57B04"/>
    <w:rsid w:val="00F86440"/>
    <w:rsid w:val="00F92496"/>
    <w:rsid w:val="00FA16CF"/>
    <w:rsid w:val="00FA666C"/>
    <w:rsid w:val="00FA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88F3"/>
  <w15:chartTrackingRefBased/>
  <w15:docId w15:val="{A118101C-5D10-4962-A771-9361737F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2B2"/>
    <w:pPr>
      <w:ind w:left="720"/>
      <w:contextualSpacing/>
    </w:pPr>
  </w:style>
  <w:style w:type="table" w:styleId="TableGrid">
    <w:name w:val="Table Grid"/>
    <w:basedOn w:val="TableNormal"/>
    <w:uiPriority w:val="39"/>
    <w:rsid w:val="006F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2B2"/>
  </w:style>
  <w:style w:type="paragraph" w:styleId="Footer">
    <w:name w:val="footer"/>
    <w:basedOn w:val="Normal"/>
    <w:link w:val="FooterChar"/>
    <w:uiPriority w:val="99"/>
    <w:unhideWhenUsed/>
    <w:rsid w:val="006F6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2B2"/>
  </w:style>
  <w:style w:type="character" w:styleId="Hyperlink">
    <w:name w:val="Hyperlink"/>
    <w:basedOn w:val="DefaultParagraphFont"/>
    <w:uiPriority w:val="99"/>
    <w:unhideWhenUsed/>
    <w:rsid w:val="008B0E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Clinton</dc:creator>
  <cp:keywords/>
  <dc:description/>
  <cp:lastModifiedBy>Freedom for Kids</cp:lastModifiedBy>
  <cp:revision>2</cp:revision>
  <cp:lastPrinted>2023-09-11T15:19:00Z</cp:lastPrinted>
  <dcterms:created xsi:type="dcterms:W3CDTF">2024-09-04T08:25:00Z</dcterms:created>
  <dcterms:modified xsi:type="dcterms:W3CDTF">2024-09-04T08:25:00Z</dcterms:modified>
</cp:coreProperties>
</file>